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Inteligência Artificial na gestão pública leva otimização e inovação para os municípios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painel “Inteligência Artificial como Aliada da Gestão Pública: Soluções para os Desafios dos Municípios”, realizado nesta sexta-feira (8) durante o Conexidades 2025, Cesar Hebling, Diretor de Inovação, Produtos e Marketing da OM30, destacou a relevância crescente da inteligência artificial (IA) no contexto da administração pública. Hebling propôs um olhar aprofundado sobre como a IA pode ser uma ferramenta poderosa para otimizar processos e melhorar a gestão pública, ao mesmo tempo em que enfatizou a importância da integração entre agentes humanos e tecnológicos.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Iniciando sua fala, o painelista fez questão de ressaltar que a questão da IA não é algo recente, lembrando que o termo foi utilizado pela primeira vez em 1956. “Mas desde lá tivemos várias descobertas”, falou, lembrando que o conceito evoluiu de maneira exponencial nas últimas décadas. Ele comentou sobre a evolução acelerada da IA, que tem se desenvolvido de forma a alcançar, em cinco anos, o que se previa para os próximos 30 anos. Hebling salientou que a IA tem como base os pilares da computação em nuvem, Big Data, capacidade de processamento computacional e a constante melhoria de algoritmos.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sua explanação, o palestrante discutiu a crescente necessidade de integrar a inteligência humana, com suas habilidades de empatia e julgamento, com a IA, que se destaca em tarefas repetitivas e análise de dados. “O ideal é que a IA seja o copiloto do gestor”, afirmou Hebling. De acordo com ele, o papel do gestor deve ser o de interpretar, decidir, comunicar e construir políticas públicas, utilizando a IA como uma aliada no processo de tomada de decisão, mas sem perder o protagonismo humano.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dos principais pontos abordados por Hebling foi o desafio da aplicação da IA na gestão pública, que envolve questões culturais, técnicas, éticas, legais e organizacionais. “A IA não sabe os desafios que vocês enfrentam na cidade. A IA não sabe o problema que vocês estão ouvindo do cidadão. Ela não sabe de políticas públicas. Vocês sabem, vocês são protagonistas”, explicou. Para ele, é fundamental que os servidores públicos entendam o contexto em que a IA pode ser inserida e como criar uma ‘liga’ entre a tecnologia e as responsabilidades do gestor público.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Diretor de Inovação, Produtos e Marketing da OM30 também comentou sobre a importância de uma comunicação clara com a IA e a dificuldade comum de não saber fazer as perguntas corretas. “</w:t>
      </w:r>
      <w:r w:rsidDel="00000000" w:rsidR="00000000" w:rsidRPr="00000000">
        <w:rPr>
          <w:sz w:val="24"/>
          <w:szCs w:val="24"/>
          <w:rtl w:val="0"/>
        </w:rPr>
        <w:t xml:space="preserve">Perguntar nos gera</w:t>
      </w:r>
      <w:r w:rsidDel="00000000" w:rsidR="00000000" w:rsidRPr="00000000">
        <w:rPr>
          <w:sz w:val="24"/>
          <w:szCs w:val="24"/>
          <w:rtl w:val="0"/>
        </w:rPr>
        <w:t xml:space="preserve"> o conhecimento, faz toda a diferença”, disse. Ele concluiu sua fala destacando uma oportunidade fundamental para o sucesso da IA na gestão pública: “quem domina o raciocínio crítico, domina a IA. Há oportunidade para trabalharmos juntos”.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apresentou três iniciativas inovadoras que estão sendo desenvolvidas pela OM30 para integrar a IA à gestão pública: o assistente virtual via WhatsApp, o Mentor Público e o Saúde Simples.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