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Conexidades apresenta bons exemplos para a modernização do Estado</w:t>
        <w:br w:type="textWrapping"/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dos temas debatidos hoje nos painéis do Conexidades foi Desafios Da Modernização do Estado, Democracia e Liderança Pública. Estiveram presentes Antônio Duarte Nogueira, Prefeito de Ribeirão Preto de 2017 a 2024, escolhido para coordenar o painel; Fernando Luís Schüler, Mestre em Ciências Políticas, Doutor em Filosofia, Professor do Insper, Comentarista da BandNews e Colunista da Revista Veja; Cido Urso, presidente da Câmara Municipal de Holambra e Sônia Beolchi, Vereadora de Ibirá e Integrante do Conselho de Gestão da UVESP.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Antônio Duarte Nogueira abriu o painel convidando Fernando Schüler a discutir sobre tamanho e forma do estado, a importância da descentralização, questões inflacionárias e desequilíbrio fiscal.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sz w:val="24"/>
          <w:szCs w:val="24"/>
          <w:rtl w:val="0"/>
        </w:rPr>
        <w:t xml:space="preserve">Eu não quero falar de problemas, quero falar de soluções que o Brasil vem construindo em muitos governos”, afirma Schüler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“No Brasil foi construído nos últimos anos sistemas muito inteligentes de cooperação entre o setor público e o setor privado para o desenvolvimento de ganho de produtividade, ganho de qualidade de serviço, especialmente nas nossas cidades. Na minha visão, essa é a melhor novidade na administração pública brasileira nos últimos 20 ou 30 anos”.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seguir, o professor passa a dar exemplos que explicam sua visão. Ele recorda que quando era Secretário de Justiça teve que lidar com a questão de menores que cometem ato infracional. Esses jovens tinham que ser atendidos em uma unidade de semi liberdade, onde dormiam, mas de onde podiam sair para estudar e trabalhar. Schüler explica que a gestão dessas casas é complexa e tem que ser feita regionalmente para o jovem ter acesso à família e, ao mesmo tempo, se recuperar.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 que foi feito nesse caso foi um contrato de gestão com organizações filantrópicas da sociedade civil nos municípios, que deixou o custo fixo para a quantidade de dez internos e, acima disso, variável, de acordo com a demanda efetiva de usuários que a casa teve. O contrato era de cinco anos com possibilidade de renovação. A partir daí, o papel do governo era monitorar o resultado, e não o dia a dia da gestão, sem ter que mexer com a burocracia pública. “O modelo funciona até hoje super bem, sendo mais econômico”, explica o professor, destacando também o envolvimento com a proposta. “O governo ganha quando ele mobiliza a sociedade”, completa.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 exemplo mencionado pelo palestrante foi na área de educação: a PPP feita pelo município de Belo Horizonte, que serve de modelo até hoje para construção e gestão de escolas de ensino infantil. Era necessário construir rapidamente as escolas e fazer a gestão das mesmas, o que gerava problemas de orçamento, agilidade e gerenciamento. “Você vê funcionários super dedicados, mas com amarras, querendo resolver e tendo dificuldades de resolver problemas porque é um processo difícil e lento”, conta. Para solucionar a questão, a prefeitura de BH fez uma PPP administrativa, na qual o consórcio ia construir as escolas e ser remunerado em um contrato de gestão de 30 anos. Dessa forma, escolas que eram construídas em cerca de três anos passaram a ser construídas em meses. Nesse caso teve um contrato de responsabilização direta, onde quem constrói faz a gestão. O segundo ganho nesse exemplo foi em indicadores de qualidade.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“Tem um tripé independente: tem o contratante, que é o governo, tem o executor na ponta e tem o verificador independente. Quem verifica o cumprimento da meta não é nem o governo nem o concessionário, é uma empresa contratada”, explica. “O modelo tem que funcionar como uma inteligência estratégica onde cada um faz sua parte”, completa.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último exemplo mencionado pelo palestrante foi o Parque Ibirapuera, na capital paulista, que trazia complicações de administração pela prefeitura. A solução foi fazer uma concessão estabelecendo um contrato de 35 anos, que tem poder de remuneração na ponta, diferente da PPP. Na época a prefeitura ganhou 70 milhões de outorga. O que dava prejuízo começou a dar dinheiro e receber investimentos.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Nogueira encerrou o painel dando suas considerações afirmando que não adianta repetir as coisas como sempre foram feitas e esperar resultados diferentes e que é preciso desenvolver um bom plano de governo. “Nós só temos quatro anos que a população nos oferece para resolver os problemas, ou parte dos problemas, dos quais a gente se incubiu”, lembra. Ele recorda ainda que o país tem baixa produtividade devido a déficits na educação, que deve ser iniciada com um bom ensino infantil e pode ser feita pela iniciativa privada, dando o exemplo de Ribeirão Preto.”O terceiro setor resolveu o problema que o município não era capaz de resolver”, conta.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