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F8C" w:rsidRDefault="005776AC">
      <w:pPr>
        <w:pStyle w:val="Ttulo"/>
        <w:jc w:val="center"/>
        <w:rPr>
          <w:b/>
          <w:sz w:val="28"/>
          <w:szCs w:val="28"/>
        </w:rPr>
      </w:pPr>
      <w:bookmarkStart w:id="0" w:name="_4j6ybj9kyk65" w:colFirst="0" w:colLast="0"/>
      <w:bookmarkEnd w:id="0"/>
      <w:r>
        <w:rPr>
          <w:b/>
          <w:sz w:val="28"/>
          <w:szCs w:val="28"/>
        </w:rPr>
        <w:t>Michel Temer participará do 8º Conexidades com painel sobre governança e democracia</w:t>
      </w:r>
    </w:p>
    <w:p w:rsidR="006D5F8C" w:rsidRDefault="005776AC">
      <w:pPr>
        <w:spacing w:before="240" w:after="240"/>
        <w:rPr>
          <w:i/>
        </w:rPr>
      </w:pPr>
      <w:r>
        <w:rPr>
          <w:i/>
          <w:sz w:val="24"/>
          <w:szCs w:val="24"/>
        </w:rPr>
        <w:t>O evento transformará Holambra na capital do municipalismo durante a sua 8ª edição.</w:t>
      </w:r>
    </w:p>
    <w:p w:rsidR="006D5F8C" w:rsidRDefault="005776AC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O ex-Presidente Michel Temer é presença confirmada na 8ª edição do Conexidades, que ocorrerá de 4 a 8 de agosto de 2025, em Holambra (SP). Temer será responsável pelo painel intitulado “Governar com Responsabilidade: o papel dos prefeitos e vereadores na c</w:t>
      </w:r>
      <w:r>
        <w:rPr>
          <w:sz w:val="24"/>
          <w:szCs w:val="24"/>
        </w:rPr>
        <w:t>onstrução da estabilidade democrática”, voltado a novos gestores públicos.</w:t>
      </w:r>
    </w:p>
    <w:p w:rsidR="006D5F8C" w:rsidRDefault="005776AC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O programa propõe discutir os desafios da boa governança, a relevância do pacto federativo e a função dos municípios no fortalecimento da democracia no Brasil. Além disso, a partici</w:t>
      </w:r>
      <w:r>
        <w:rPr>
          <w:sz w:val="24"/>
          <w:szCs w:val="24"/>
        </w:rPr>
        <w:t>pação de Michel Temer busca oferecer análise sobre responsabilidade institucional e liderança pública, considerando sua trajetória nos Poderes Executivo e Legislativo.</w:t>
      </w:r>
    </w:p>
    <w:p w:rsidR="006D5F8C" w:rsidRDefault="005776AC">
      <w:pPr>
        <w:spacing w:before="240" w:after="24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“A participação de Michel Temer no Conexidades representa uma contribuição relevante par</w:t>
      </w:r>
      <w:r>
        <w:rPr>
          <w:sz w:val="24"/>
          <w:szCs w:val="24"/>
          <w:highlight w:val="white"/>
        </w:rPr>
        <w:t xml:space="preserve">a o debate sobre governança e democracia neste momento. Com sua experiência à frente do Executivo e do Legislativo e sua atuação em projetos estruturantes para o país, como a reforma trabalhista, o teto de gastos e a Lei das Estatais, Temer traz ao evento </w:t>
      </w:r>
      <w:r>
        <w:rPr>
          <w:sz w:val="24"/>
          <w:szCs w:val="24"/>
          <w:highlight w:val="white"/>
        </w:rPr>
        <w:t xml:space="preserve">uma reflexão necessária sobre responsabilidade institucional, planejamento e o papel dos municípios na consolidação da estabilidade democrática”, afirma o presidente do Conselho Gestor da UVESP, Sebastião </w:t>
      </w:r>
      <w:proofErr w:type="spellStart"/>
      <w:r>
        <w:rPr>
          <w:sz w:val="24"/>
          <w:szCs w:val="24"/>
          <w:highlight w:val="white"/>
        </w:rPr>
        <w:t>Misiara</w:t>
      </w:r>
      <w:proofErr w:type="spellEnd"/>
      <w:r>
        <w:rPr>
          <w:sz w:val="24"/>
          <w:szCs w:val="24"/>
          <w:highlight w:val="white"/>
        </w:rPr>
        <w:t>.</w:t>
      </w:r>
    </w:p>
    <w:p w:rsidR="006D5F8C" w:rsidRDefault="005776AC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O Conexidades 2025 terá como tema central </w:t>
      </w:r>
      <w:r>
        <w:rPr>
          <w:sz w:val="24"/>
          <w:szCs w:val="24"/>
        </w:rPr>
        <w:t>“Sustentabilidade: desafio e prioridade para as lideranças” e reunirá cerca de 9 mil participantes, entre prefeitos, vereadores, gestores públicos, autoridades e representantes da sociedade civil. O evento ocupará mais de 9 mil m² no Centro de Eventos de H</w:t>
      </w:r>
      <w:r>
        <w:rPr>
          <w:sz w:val="24"/>
          <w:szCs w:val="24"/>
        </w:rPr>
        <w:t>olambra, com auditórios para debates, feira de exposições e espaços de networking.</w:t>
      </w:r>
    </w:p>
    <w:p w:rsidR="006D5F8C" w:rsidRDefault="005776AC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Nesta edição, o Conexidades será 100% sustentável, com programação que inclui apresentação de cases de sucesso em áreas como energias renováveis, gestão de resíduos e compen</w:t>
      </w:r>
      <w:r>
        <w:rPr>
          <w:sz w:val="24"/>
          <w:szCs w:val="24"/>
        </w:rPr>
        <w:t>sação de carbono. O evento também contará com o Conexidades Mulher, espaço destinado a discussões sobre participação feminina na gestão pública.</w:t>
      </w:r>
    </w:p>
    <w:p w:rsidR="001A2B2E" w:rsidRDefault="001A2B2E" w:rsidP="001A2B2E">
      <w:pPr>
        <w:spacing w:before="240" w:after="240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 xml:space="preserve">O 8º CONEXIDADES é apresentado por Multiplicidades e UVESP, com </w:t>
      </w:r>
      <w:proofErr w:type="spellStart"/>
      <w:r>
        <w:rPr>
          <w:sz w:val="24"/>
          <w:szCs w:val="24"/>
        </w:rPr>
        <w:t>correalização</w:t>
      </w:r>
      <w:proofErr w:type="spellEnd"/>
      <w:r>
        <w:rPr>
          <w:sz w:val="24"/>
          <w:szCs w:val="24"/>
        </w:rPr>
        <w:t xml:space="preserve"> da Prefeitura Municipal de Holambra. Conta com o patrocínio de </w:t>
      </w:r>
      <w:r>
        <w:rPr>
          <w:sz w:val="24"/>
          <w:szCs w:val="24"/>
        </w:rPr>
        <w:lastRenderedPageBreak/>
        <w:t xml:space="preserve">OM30, </w:t>
      </w:r>
      <w:proofErr w:type="spellStart"/>
      <w:r>
        <w:rPr>
          <w:sz w:val="24"/>
          <w:szCs w:val="24"/>
        </w:rPr>
        <w:t>Mêntore</w:t>
      </w:r>
      <w:proofErr w:type="spellEnd"/>
      <w:r>
        <w:rPr>
          <w:sz w:val="24"/>
          <w:szCs w:val="24"/>
        </w:rPr>
        <w:t xml:space="preserve"> Bank, Grupo Wolf, CREFITO-3, Águas de Holambra, PRODESP e SEBRAE. Tem o </w:t>
      </w:r>
      <w:proofErr w:type="spellStart"/>
      <w:r>
        <w:rPr>
          <w:sz w:val="24"/>
          <w:szCs w:val="24"/>
        </w:rPr>
        <w:t>co-patrocínio</w:t>
      </w:r>
      <w:proofErr w:type="spellEnd"/>
      <w:r>
        <w:rPr>
          <w:sz w:val="24"/>
          <w:szCs w:val="24"/>
        </w:rPr>
        <w:t xml:space="preserve"> da Caixa Econômica Federal e do Governo Federal – Brasil: União e Reconstrução. Recebe apoio educacional do SENAC, da FDE e da Secretaria da Educação do Estado de São Paulo, além do apoio do Governo do Estado de São Paulo, do Banco do Brasil e do Governo Federal – Brasil: União e Reconstrução.</w:t>
      </w:r>
    </w:p>
    <w:p w:rsidR="006D5F8C" w:rsidRDefault="005776A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Serviço</w:t>
      </w:r>
    </w:p>
    <w:p w:rsidR="006D5F8C" w:rsidRDefault="006D5F8C">
      <w:pPr>
        <w:rPr>
          <w:sz w:val="24"/>
          <w:szCs w:val="24"/>
        </w:rPr>
      </w:pPr>
    </w:p>
    <w:p w:rsidR="006D5F8C" w:rsidRDefault="005776AC">
      <w:pPr>
        <w:rPr>
          <w:sz w:val="24"/>
          <w:szCs w:val="24"/>
        </w:rPr>
      </w:pPr>
      <w:r>
        <w:rPr>
          <w:sz w:val="24"/>
          <w:szCs w:val="24"/>
        </w:rPr>
        <w:t>8º Conexidades</w:t>
      </w:r>
    </w:p>
    <w:p w:rsidR="006D5F8C" w:rsidRDefault="005776AC">
      <w:pPr>
        <w:rPr>
          <w:sz w:val="24"/>
          <w:szCs w:val="24"/>
        </w:rPr>
      </w:pPr>
      <w:r>
        <w:rPr>
          <w:sz w:val="24"/>
          <w:szCs w:val="24"/>
        </w:rPr>
        <w:t>Data: 4 a 8 de agosto de 2025</w:t>
      </w:r>
    </w:p>
    <w:p w:rsidR="006D5F8C" w:rsidRDefault="005776AC">
      <w:pPr>
        <w:rPr>
          <w:sz w:val="24"/>
          <w:szCs w:val="24"/>
        </w:rPr>
      </w:pPr>
      <w:r>
        <w:rPr>
          <w:sz w:val="24"/>
          <w:szCs w:val="24"/>
        </w:rPr>
        <w:t>Local: Centro de Eventos de Holambra (SP)</w:t>
      </w:r>
    </w:p>
    <w:p w:rsidR="006D5F8C" w:rsidRDefault="005776AC">
      <w:pPr>
        <w:rPr>
          <w:sz w:val="24"/>
          <w:szCs w:val="24"/>
        </w:rPr>
      </w:pPr>
      <w:r>
        <w:rPr>
          <w:sz w:val="24"/>
          <w:szCs w:val="24"/>
        </w:rPr>
        <w:t xml:space="preserve">Informações e inscrições: </w:t>
      </w:r>
      <w:hyperlink r:id="rId6">
        <w:r>
          <w:rPr>
            <w:color w:val="1155CC"/>
            <w:sz w:val="24"/>
            <w:szCs w:val="24"/>
            <w:u w:val="single"/>
          </w:rPr>
          <w:t>conexidades.com</w:t>
        </w:r>
        <w:r>
          <w:rPr>
            <w:color w:val="1155CC"/>
            <w:sz w:val="24"/>
            <w:szCs w:val="24"/>
            <w:u w:val="single"/>
          </w:rPr>
          <w:t>.br</w:t>
        </w:r>
      </w:hyperlink>
      <w:r>
        <w:rPr>
          <w:sz w:val="24"/>
          <w:szCs w:val="24"/>
        </w:rPr>
        <w:t xml:space="preserve"> </w:t>
      </w:r>
    </w:p>
    <w:p w:rsidR="006D5F8C" w:rsidRDefault="006D5F8C">
      <w:pPr>
        <w:rPr>
          <w:sz w:val="24"/>
          <w:szCs w:val="24"/>
        </w:rPr>
      </w:pPr>
    </w:p>
    <w:p w:rsidR="006D5F8C" w:rsidRDefault="006D5F8C">
      <w:pPr>
        <w:rPr>
          <w:sz w:val="24"/>
          <w:szCs w:val="24"/>
        </w:rPr>
      </w:pPr>
    </w:p>
    <w:p w:rsidR="006D5F8C" w:rsidRDefault="006D5F8C">
      <w:pPr>
        <w:spacing w:before="240" w:after="240"/>
        <w:rPr>
          <w:sz w:val="24"/>
          <w:szCs w:val="24"/>
        </w:rPr>
      </w:pPr>
    </w:p>
    <w:p w:rsidR="006D5F8C" w:rsidRDefault="006D5F8C">
      <w:pPr>
        <w:spacing w:before="240" w:after="240"/>
        <w:rPr>
          <w:sz w:val="24"/>
          <w:szCs w:val="24"/>
        </w:rPr>
      </w:pPr>
    </w:p>
    <w:p w:rsidR="006D5F8C" w:rsidRDefault="006D5F8C">
      <w:pPr>
        <w:rPr>
          <w:sz w:val="24"/>
          <w:szCs w:val="24"/>
        </w:rPr>
      </w:pPr>
    </w:p>
    <w:sectPr w:rsidR="006D5F8C">
      <w:headerReference w:type="default" r:id="rId7"/>
      <w:footerReference w:type="default" r:id="rId8"/>
      <w:pgSz w:w="11909" w:h="16834"/>
      <w:pgMar w:top="1440" w:right="1440" w:bottom="1440" w:left="1440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6AC" w:rsidRDefault="005776AC">
      <w:pPr>
        <w:spacing w:line="240" w:lineRule="auto"/>
      </w:pPr>
      <w:r>
        <w:separator/>
      </w:r>
    </w:p>
  </w:endnote>
  <w:endnote w:type="continuationSeparator" w:id="0">
    <w:p w:rsidR="005776AC" w:rsidRDefault="00577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F8C" w:rsidRDefault="005776AC">
    <w:pPr>
      <w:jc w:val="center"/>
      <w:rPr>
        <w:i/>
        <w:sz w:val="20"/>
        <w:szCs w:val="20"/>
      </w:rPr>
    </w:pPr>
    <w:r>
      <w:rPr>
        <w:b/>
        <w:sz w:val="20"/>
        <w:szCs w:val="20"/>
      </w:rPr>
      <w:t>Informações para a imprensa:</w:t>
    </w:r>
    <w:r>
      <w:rPr>
        <w:b/>
        <w:sz w:val="20"/>
        <w:szCs w:val="20"/>
      </w:rPr>
      <w:br/>
      <w:t>Assimptur Assessoria de Imprensa</w:t>
    </w:r>
    <w:r>
      <w:rPr>
        <w:b/>
        <w:sz w:val="20"/>
        <w:szCs w:val="20"/>
      </w:rPr>
      <w:br/>
    </w:r>
    <w:r>
      <w:rPr>
        <w:i/>
        <w:sz w:val="20"/>
        <w:szCs w:val="20"/>
      </w:rPr>
      <w:t xml:space="preserve">Cláudio Oliva - </w:t>
    </w:r>
    <w:hyperlink r:id="rId1">
      <w:r>
        <w:rPr>
          <w:i/>
          <w:color w:val="1155CC"/>
          <w:sz w:val="20"/>
          <w:szCs w:val="20"/>
          <w:u w:val="single"/>
        </w:rPr>
        <w:t>claudio@assimptur.com.br</w:t>
      </w:r>
    </w:hyperlink>
    <w:r>
      <w:rPr>
        <w:i/>
        <w:sz w:val="20"/>
        <w:szCs w:val="20"/>
      </w:rPr>
      <w:br/>
      <w:t xml:space="preserve">Eliria Buso - </w:t>
    </w:r>
    <w:hyperlink r:id="rId2">
      <w:r>
        <w:rPr>
          <w:i/>
          <w:color w:val="1155CC"/>
          <w:sz w:val="20"/>
          <w:szCs w:val="20"/>
          <w:u w:val="single"/>
        </w:rPr>
        <w:t>imprensa@assimptur.com.br</w:t>
      </w:r>
    </w:hyperlink>
    <w:r>
      <w:rPr>
        <w:i/>
        <w:sz w:val="20"/>
        <w:szCs w:val="20"/>
      </w:rPr>
      <w:br/>
      <w:t xml:space="preserve">Cláudia Costa - </w:t>
    </w:r>
    <w:hyperlink r:id="rId3">
      <w:r>
        <w:rPr>
          <w:i/>
          <w:color w:val="1155CC"/>
          <w:sz w:val="20"/>
          <w:szCs w:val="20"/>
          <w:u w:val="single"/>
        </w:rPr>
        <w:t>jornalismo@assimptur.com.br</w:t>
      </w:r>
    </w:hyperlink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br/>
      <w:t xml:space="preserve">(11)4329-6529 </w:t>
    </w:r>
    <w:r>
      <w:rPr>
        <w:i/>
        <w:color w:val="001D35"/>
        <w:sz w:val="27"/>
        <w:szCs w:val="27"/>
        <w:highlight w:val="white"/>
      </w:rPr>
      <w:t xml:space="preserve">| </w:t>
    </w:r>
    <w:r>
      <w:rPr>
        <w:i/>
        <w:sz w:val="20"/>
        <w:szCs w:val="20"/>
        <w:highlight w:val="white"/>
      </w:rPr>
      <w:t>(11)99641-5703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6AC" w:rsidRDefault="005776AC">
      <w:pPr>
        <w:spacing w:line="240" w:lineRule="auto"/>
      </w:pPr>
      <w:r>
        <w:separator/>
      </w:r>
    </w:p>
  </w:footnote>
  <w:footnote w:type="continuationSeparator" w:id="0">
    <w:p w:rsidR="005776AC" w:rsidRDefault="005776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F8C" w:rsidRDefault="005776AC">
    <w:pPr>
      <w:jc w:val="center"/>
    </w:pPr>
    <w:r>
      <w:rPr>
        <w:noProof/>
      </w:rPr>
      <w:drawing>
        <wp:inline distT="114300" distB="114300" distL="114300" distR="114300">
          <wp:extent cx="1982625" cy="8912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8C"/>
    <w:rsid w:val="001A2B2E"/>
    <w:rsid w:val="002D3D87"/>
    <w:rsid w:val="005776AC"/>
    <w:rsid w:val="006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8A3A"/>
  <w15:docId w15:val="{4F55ED8E-D3B1-48FD-84AE-82D0DE0D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rnalismo@assimptur.com.br" TargetMode="External"/><Relationship Id="rId2" Type="http://schemas.openxmlformats.org/officeDocument/2006/relationships/hyperlink" Target="mailto:imprensa@assimptur.com.br" TargetMode="External"/><Relationship Id="rId1" Type="http://schemas.openxmlformats.org/officeDocument/2006/relationships/hyperlink" Target="mailto:claudio@assimptu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Eliria Buso</cp:lastModifiedBy>
  <cp:revision>3</cp:revision>
  <dcterms:created xsi:type="dcterms:W3CDTF">2025-07-28T20:02:00Z</dcterms:created>
  <dcterms:modified xsi:type="dcterms:W3CDTF">2025-07-28T20:02:00Z</dcterms:modified>
</cp:coreProperties>
</file>