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b/>
          <w:sz w:val="24"/>
          <w:szCs w:val="24"/>
        </w:rPr>
      </w:pPr>
      <w:bookmarkStart w:id="0" w:name="_GoBack"/>
      <w:r>
        <w:rPr>
          <w:rFonts w:hint="default" w:ascii="Arial" w:hAnsi="Arial"/>
          <w:b/>
          <w:sz w:val="24"/>
          <w:szCs w:val="24"/>
        </w:rPr>
        <w:t>4º CONEXIDADES começa nesta terça-feira (23) em Olímpia</w:t>
      </w:r>
    </w:p>
    <w:bookmarkEnd w:id="0"/>
    <w:p>
      <w:pPr>
        <w:rPr>
          <w:rFonts w:hint="default" w:ascii="Arial" w:hAnsi="Arial"/>
          <w:b/>
          <w:sz w:val="24"/>
          <w:szCs w:val="24"/>
        </w:rPr>
      </w:pP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A quarta edição do CONEXIDADES teve início nesta terça-feira (23). Realizado em Olímpia, o encontro que reúne agentes públicos e privados tem programação focada na retomada do desenvolvimento pós-pandemia do novo coronavírus.</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Compuseram a mesa de abertura: o Prefeito de Olímpia, Fernando Cunha, o Presidente da Câmara Municipal de Olímpia, José Roberto Pimenta, o Presidente do Conselho Administrativo da UVESP, Sebastião Misiara, o Secretário de Infraestrutura e Meio Ambiente Marco Penido, representando o Governador do Estado João Dória, o Deputado Federal Geninho Zuliani, a Presidente do TCE-SP, Cristiana de Castro Moraes, o Presidente do SEBRAE-SP, Tirso Meirelles, o Diretor-Presidente da SABESP, Benedito Braga, o Presidente da UVB, Gilson Conzatti, o Presidente da FENALEGIS, Antonio Carlos Fernandes Jr, o Secretário de Turismo e Viagens do Estado de São Paulo, Vinicius Lummertz, e o Deputado Estadual Rafa Zimbaldi.</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Durante a sessão solene, realizada no Centro de Convenções do Thermas dos Laranjais, o Presidente do Conselho de Administração da UVESP, Sebastião Misiara, falou sobre os objetivos e expectativas do evento.</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“O Conexidades chega em Olímpia para discutir soluções novas para velhos problemas. Para falar sobre mudanças mostrando um novo estilo de governar e começar dentro de casa. Os movimentos municipalistas, entre os quais o Conexidades se inclui, pretendem mostrar caminhos que possam levar prefeitos e vereadores a cumprir o papel de oferecer melhor qualidade de vida de sua gente. Esse é o objetivo do Conexidades. Encontrar parceiros públicos e privados. O município precisa contar com a parceria privada, não para enfraquecê-lo, mas para torná-lo mais forte. Para que as políticas públicas essenciais à vida cheguem mais rápido a quem precisa”, afirmou Misiara.</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Segundo o Presidente da Câmara Municipal de Olímpia, José Roberto Pimenta, o Conexidades tem grande importância para realizar a troca de conhecimento. “Vamos poder aprender muito e também mostrar aquilo que é feito em Olímpia pelo legislativo. É uma troca de conhecimento que vai permanecer até sábado. Que os vereadores possam desfrutar dessas palestras que vão ser ministradas por autoridades com notório saber. Tenho certeza que daqui vão sair proposituras, projetos que vão abrilhantar todas as Câmaras Municipais e Prefeituras tanto em Olímpia, quanto no Estado de São Paulo e no Brasil”.</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Falou também a Presidente do TCE-SP, Cristiana de Castro Moraes: “é sempre bom estarmos presentes em eventos que nos aproximam de vereadores e prefeitos. O Tribunal de Contas do Estado de São Paulo apoia iniciativas como esta e o Conexidades. Temos a consciência que o TCE-SP tem a competência constitucional de fiscalizar os recursos do Estado e os municípios paulistas. Ao longo dos 97 anos de existência, além de fiscalizar, o Tribunal percebeu que prevenir e orientar é muito mais eficiente. Tem essa tradição de orientar”, acrescentou.</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Cristiana destacou ainda o trabalho do TCE-SP durante a pandemia, com lives e eventos virtuais, aulas e manuais de orientação com temas pertinentes aos municípios, tais como planejamento público e Lei das Licitações.</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Para o presidente do SEBRAE-SP, Tirso Meirelles, a união é de grande importância para este momento, pois é o fator mais importante para desenvolver e criar condições necessárias para reconstruir a economia e o desenvolvimento local dos municípios.</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“O desenvolvimento inicia-se no município e depois se estende para o regional. A união fará a grande diferença. Temos uma sociedade complexa, com dificuldades sociais grandes, mas se trabalharmos juntos, iremos vencer as dificuldades que a pandemia nos trouxe. Essa conectividade trará um fomento de ideias para que possamos levantar uma bandeira do desenvolvimento sustentável e da reconstrução da economia”, reforçou Meirelles.</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Em sua fala, o Prefeito de Olímpia, Fernando Cunha, também ressaltou a conexão das cidades e agentes privados neste encontro. “Quero trazer a importância da reflexão e da conscientização de cada um dos participantes como formadores de opinião. Começamos agora a fazer a conexão das nossas cidades com a população. A chave do sucesso do país está no crescimento econômico. Espero que neste congresso a gente se conscientize e faça contribuições para que tenhamos a retomada do crescimento”.</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Encerrando a abertura do Conexidades, o Secretário de Infraestrutura e Meio Ambiente, Marco Penido acrescentou: “vamos aproveitar essa união para discutir a política pública, como podemos fazer para melhorar a qualidade de vida das pessoas, para nos orgulharmos da nossa ação. É um trabalho árduo, difícil, mas tenham a certeza de que isso é deixar um legado para as próximas gerações, é construir um futuro”.</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O Conexidades é realizado pela UVESP – União dos Vereadores do Estado de São Paulo, com correalização da Prefeitura e da Câmara de Olímpia, apoio do Desenvolve-SP, Detran, Sabesp e Governo do Estado de São Paulo, e patrocínio de Tereos, Sebrae, Abrelpe e Associação Nacional de Vinhos. Nos anos anteriores, realizou, respectivamente, edições de sucesso em Ubatuba e São Carlos, além de um evento virtual em 2020, em razão da pandemia.</w:t>
      </w: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Com painéis que englobam os temas Agronegócio, Consórcios Públicos, Cidades 5.0, Direito Público, Educação, Meio Ambiente &amp; Sustentabilidade, Saúde e Turismo, o evento volta a reunir prefeitos, vice-prefeitos, secretários, agentes públicos, empresas privadas e públicas, em um encontro que promove projetos, produtos e serviços aos municípios até o próximo sábado (27).</w:t>
      </w:r>
    </w:p>
    <w:p>
      <w:pPr>
        <w:rPr>
          <w:rFonts w:hint="default" w:ascii="Arial" w:hAnsi="Arial"/>
          <w:color w:val="000000" w:themeColor="text1"/>
          <w:sz w:val="24"/>
          <w:szCs w:val="24"/>
          <w14:textFill>
            <w14:solidFill>
              <w14:schemeClr w14:val="tx1"/>
            </w14:solidFill>
          </w14:textFill>
        </w:rPr>
      </w:pPr>
    </w:p>
    <w:p>
      <w:pPr>
        <w:rPr>
          <w:rFonts w:hint="default" w:ascii="Arial" w:hAnsi="Arial"/>
          <w:color w:val="000000" w:themeColor="text1"/>
          <w:sz w:val="24"/>
          <w:szCs w:val="24"/>
          <w14:textFill>
            <w14:solidFill>
              <w14:schemeClr w14:val="tx1"/>
            </w14:solidFill>
          </w14:textFill>
        </w:rPr>
      </w:pPr>
      <w:r>
        <w:rPr>
          <w:rFonts w:hint="default" w:ascii="Arial" w:hAnsi="Arial"/>
          <w:color w:val="000000" w:themeColor="text1"/>
          <w:sz w:val="24"/>
          <w:szCs w:val="24"/>
          <w14:textFill>
            <w14:solidFill>
              <w14:schemeClr w14:val="tx1"/>
            </w14:solidFill>
          </w14:textFill>
        </w:rPr>
        <w:t>Mais informações: www.conexidades.com.br</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64197"/>
    <w:rsid w:val="6386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2021-11-25T15:18:00Z</dcterms:created>
  <dc:creator>aliss</dc:creator>
  <cp:lastModifiedBy>Alisson da Silva</cp:lastModifiedBy>
  <dcterms:modified xsi:type="dcterms:W3CDTF">2021-11-25T15:21:27Z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1046-11.2.0.10382</vt:lpwstr>
  </property>
  <property fmtid="{D5CDD505-2E9C-101B-9397-08002B2CF9AE}" pid="3" name="ICV">
    <vt:lpwstr>92DBC90E634E48C59DE1CB7289AEB97F</vt:lpwstr>
  </property>
</Properties>
</file>